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2C0" w:rsidRDefault="009522C0" w:rsidP="009522C0">
      <w:pPr>
        <w:pStyle w:val="a3"/>
      </w:pPr>
      <w:bookmarkStart w:id="0" w:name="_GoBack"/>
      <w:r w:rsidRPr="001E3141">
        <w:rPr>
          <w:b/>
          <w:color w:val="333333"/>
          <w:sz w:val="20"/>
          <w:szCs w:val="20"/>
        </w:rPr>
        <w:t>Условия акции ”Оплати 2019 рублей и получи год интернета бесплатно”:</w:t>
      </w:r>
      <w:r>
        <w:rPr>
          <w:color w:val="333333"/>
          <w:sz w:val="20"/>
          <w:szCs w:val="20"/>
        </w:rPr>
        <w:t xml:space="preserve"> </w:t>
      </w:r>
      <w:bookmarkEnd w:id="0"/>
      <w:r>
        <w:br/>
      </w:r>
      <w:r>
        <w:rPr>
          <w:color w:val="333333"/>
          <w:sz w:val="20"/>
          <w:szCs w:val="20"/>
        </w:rPr>
        <w:t>1. В акции принимают участие только жители г</w:t>
      </w:r>
      <w:proofErr w:type="gramStart"/>
      <w:r>
        <w:rPr>
          <w:color w:val="333333"/>
          <w:sz w:val="20"/>
          <w:szCs w:val="20"/>
        </w:rPr>
        <w:t>.С</w:t>
      </w:r>
      <w:proofErr w:type="gramEnd"/>
      <w:r>
        <w:rPr>
          <w:color w:val="333333"/>
          <w:sz w:val="20"/>
          <w:szCs w:val="20"/>
        </w:rPr>
        <w:t>ланцы и проживающие в квартирах, ранее не подключенны</w:t>
      </w:r>
      <w:r w:rsidR="00AC2694">
        <w:rPr>
          <w:color w:val="333333"/>
          <w:sz w:val="20"/>
          <w:szCs w:val="20"/>
        </w:rPr>
        <w:t>е и подключенные</w:t>
      </w:r>
      <w:r>
        <w:rPr>
          <w:color w:val="333333"/>
          <w:sz w:val="20"/>
          <w:szCs w:val="20"/>
        </w:rPr>
        <w:t xml:space="preserve"> к сети ООО</w:t>
      </w:r>
      <w:r w:rsidRPr="009522C0">
        <w:rPr>
          <w:color w:val="333333"/>
          <w:sz w:val="20"/>
          <w:szCs w:val="20"/>
        </w:rPr>
        <w:t>”</w:t>
      </w:r>
      <w:r>
        <w:rPr>
          <w:color w:val="333333"/>
          <w:sz w:val="20"/>
          <w:szCs w:val="20"/>
        </w:rPr>
        <w:t>Электроник</w:t>
      </w:r>
      <w:r w:rsidRPr="009522C0">
        <w:rPr>
          <w:color w:val="333333"/>
          <w:sz w:val="20"/>
          <w:szCs w:val="20"/>
        </w:rPr>
        <w:t>”</w:t>
      </w:r>
      <w:r>
        <w:rPr>
          <w:color w:val="333333"/>
          <w:sz w:val="20"/>
          <w:szCs w:val="20"/>
        </w:rPr>
        <w:t>, а также в квартирах, в которых не пользовались услугами ООО</w:t>
      </w:r>
      <w:r w:rsidRPr="009522C0">
        <w:rPr>
          <w:color w:val="333333"/>
          <w:sz w:val="20"/>
          <w:szCs w:val="20"/>
        </w:rPr>
        <w:t>”</w:t>
      </w:r>
      <w:r>
        <w:rPr>
          <w:color w:val="333333"/>
          <w:sz w:val="20"/>
          <w:szCs w:val="20"/>
        </w:rPr>
        <w:t>Электроник</w:t>
      </w:r>
      <w:r w:rsidRPr="009522C0">
        <w:rPr>
          <w:color w:val="333333"/>
          <w:sz w:val="20"/>
          <w:szCs w:val="20"/>
        </w:rPr>
        <w:t>”</w:t>
      </w:r>
      <w:r>
        <w:rPr>
          <w:color w:val="333333"/>
          <w:sz w:val="20"/>
          <w:szCs w:val="20"/>
        </w:rPr>
        <w:t xml:space="preserve"> последние 365 календарных дней, подавшие заявки на подключение к ООО</w:t>
      </w:r>
      <w:r w:rsidRPr="009522C0">
        <w:rPr>
          <w:color w:val="333333"/>
          <w:sz w:val="20"/>
          <w:szCs w:val="20"/>
        </w:rPr>
        <w:t>”</w:t>
      </w:r>
      <w:r>
        <w:rPr>
          <w:color w:val="333333"/>
          <w:sz w:val="20"/>
          <w:szCs w:val="20"/>
        </w:rPr>
        <w:t>Электроник</w:t>
      </w:r>
      <w:r w:rsidRPr="009522C0">
        <w:rPr>
          <w:color w:val="333333"/>
          <w:sz w:val="20"/>
          <w:szCs w:val="20"/>
        </w:rPr>
        <w:t>”</w:t>
      </w:r>
      <w:r>
        <w:rPr>
          <w:color w:val="333333"/>
          <w:sz w:val="20"/>
          <w:szCs w:val="20"/>
        </w:rPr>
        <w:t xml:space="preserve"> в период с 15 декабря 2018 г. по 31 декабря 2018 г.</w:t>
      </w:r>
      <w:r>
        <w:br/>
      </w:r>
      <w:r>
        <w:rPr>
          <w:color w:val="333333"/>
          <w:sz w:val="20"/>
          <w:szCs w:val="20"/>
        </w:rPr>
        <w:t>2. Подключение к интернету от ОО</w:t>
      </w:r>
      <w:proofErr w:type="gramStart"/>
      <w:r>
        <w:rPr>
          <w:color w:val="333333"/>
          <w:sz w:val="20"/>
          <w:szCs w:val="20"/>
        </w:rPr>
        <w:t>О</w:t>
      </w:r>
      <w:r w:rsidRPr="009522C0">
        <w:rPr>
          <w:color w:val="333333"/>
          <w:sz w:val="20"/>
          <w:szCs w:val="20"/>
        </w:rPr>
        <w:t>”</w:t>
      </w:r>
      <w:proofErr w:type="gramEnd"/>
      <w:r>
        <w:rPr>
          <w:color w:val="333333"/>
          <w:sz w:val="20"/>
          <w:szCs w:val="20"/>
        </w:rPr>
        <w:t>Электроник</w:t>
      </w:r>
      <w:r w:rsidRPr="009522C0">
        <w:rPr>
          <w:color w:val="333333"/>
          <w:sz w:val="20"/>
          <w:szCs w:val="20"/>
        </w:rPr>
        <w:t>”</w:t>
      </w:r>
      <w:r>
        <w:rPr>
          <w:color w:val="333333"/>
          <w:sz w:val="20"/>
          <w:szCs w:val="20"/>
        </w:rPr>
        <w:t xml:space="preserve"> по данной акции производится только в жилых многоквартирных домах, в которых есть техническая возможность предоставления услуги и распространяется только на физических лиц.</w:t>
      </w:r>
      <w:r>
        <w:br/>
      </w:r>
      <w:r>
        <w:rPr>
          <w:color w:val="333333"/>
          <w:sz w:val="20"/>
          <w:szCs w:val="20"/>
        </w:rPr>
        <w:t>3. При подключении по этой акции, действие любых других акций не распространяется.</w:t>
      </w:r>
      <w:r>
        <w:br/>
      </w:r>
      <w:r>
        <w:rPr>
          <w:color w:val="333333"/>
          <w:sz w:val="20"/>
          <w:szCs w:val="20"/>
        </w:rPr>
        <w:t>4. При подключении по этой акции, абонент подключается на тарифный план 92160, без права перехода на другой тариф в течени</w:t>
      </w:r>
      <w:proofErr w:type="gramStart"/>
      <w:r>
        <w:rPr>
          <w:color w:val="333333"/>
          <w:sz w:val="20"/>
          <w:szCs w:val="20"/>
        </w:rPr>
        <w:t>и</w:t>
      </w:r>
      <w:proofErr w:type="gramEnd"/>
      <w:r>
        <w:rPr>
          <w:color w:val="333333"/>
          <w:sz w:val="20"/>
          <w:szCs w:val="20"/>
        </w:rPr>
        <w:t xml:space="preserve"> 12 месяцев с момента подключения, а также без права приостановки интернета на время по заявлению, в т.ч. без права «добровольной блокировки» в Личном кабинете. Интернет на скорости 90 Мб/</w:t>
      </w:r>
      <w:proofErr w:type="gramStart"/>
      <w:r>
        <w:rPr>
          <w:color w:val="333333"/>
          <w:sz w:val="20"/>
          <w:szCs w:val="20"/>
        </w:rPr>
        <w:t>с предоставляется</w:t>
      </w:r>
      <w:proofErr w:type="gramEnd"/>
      <w:r>
        <w:rPr>
          <w:color w:val="333333"/>
          <w:sz w:val="20"/>
          <w:szCs w:val="20"/>
        </w:rPr>
        <w:t xml:space="preserve"> на 365 календарных дней за исключением аварийных ситуаций и плановых работ.</w:t>
      </w:r>
      <w:r>
        <w:br/>
      </w:r>
      <w:r>
        <w:rPr>
          <w:color w:val="333333"/>
          <w:sz w:val="20"/>
          <w:szCs w:val="20"/>
        </w:rPr>
        <w:t xml:space="preserve">5. </w:t>
      </w:r>
      <w:proofErr w:type="gramStart"/>
      <w:r>
        <w:rPr>
          <w:color w:val="333333"/>
          <w:sz w:val="20"/>
          <w:szCs w:val="20"/>
        </w:rPr>
        <w:t>Абоненты</w:t>
      </w:r>
      <w:proofErr w:type="gramEnd"/>
      <w:r>
        <w:rPr>
          <w:color w:val="333333"/>
          <w:sz w:val="20"/>
          <w:szCs w:val="20"/>
        </w:rPr>
        <w:t xml:space="preserve"> подключающиеся по акции на тариф «92160» имеют возможность за дополнительную плату приобрести один из пакетов пакет цифрового интерактивного телевидения представленного в разделе услуги для физических лиц - цифровое телевидение:</w:t>
      </w:r>
      <w:r>
        <w:br/>
      </w:r>
      <w:r>
        <w:rPr>
          <w:color w:val="333333"/>
          <w:sz w:val="20"/>
          <w:szCs w:val="20"/>
        </w:rPr>
        <w:t xml:space="preserve">6. </w:t>
      </w:r>
      <w:proofErr w:type="gramStart"/>
      <w:r>
        <w:rPr>
          <w:color w:val="333333"/>
          <w:sz w:val="20"/>
          <w:szCs w:val="20"/>
        </w:rPr>
        <w:t xml:space="preserve">По истечении 2019 года абонент пользующийся услугами интернета в рамках Новогодней акции (тариф «92160», автоматически переводится на тариф «92160» 90 Мб/с – 500 руб. в мес. в случае если в рамках вышеуказанной акции абонент пользовался дополнительными пакетами цифрового интерактивного телевидения – по истечении 2019 года, абонент переводится автоматически на соответствующий тариф из тарифной группы «цифровое </w:t>
      </w:r>
      <w:proofErr w:type="spellStart"/>
      <w:r>
        <w:rPr>
          <w:color w:val="333333"/>
          <w:sz w:val="20"/>
          <w:szCs w:val="20"/>
        </w:rPr>
        <w:t>телефидение</w:t>
      </w:r>
      <w:proofErr w:type="spellEnd"/>
      <w:r>
        <w:rPr>
          <w:color w:val="333333"/>
          <w:sz w:val="20"/>
          <w:szCs w:val="20"/>
        </w:rPr>
        <w:t xml:space="preserve">», указанный на сайте: </w:t>
      </w:r>
      <w:hyperlink r:id="rId4" w:history="1">
        <w:r w:rsidRPr="00101EE1">
          <w:rPr>
            <w:rStyle w:val="a4"/>
            <w:sz w:val="20"/>
            <w:szCs w:val="20"/>
          </w:rPr>
          <w:t>http://</w:t>
        </w:r>
        <w:r w:rsidRPr="00101EE1">
          <w:rPr>
            <w:rStyle w:val="a4"/>
            <w:sz w:val="20"/>
            <w:szCs w:val="20"/>
            <w:lang w:val="en-US"/>
          </w:rPr>
          <w:t>electronic</w:t>
        </w:r>
        <w:proofErr w:type="gramEnd"/>
        <w:r w:rsidRPr="00101EE1">
          <w:rPr>
            <w:rStyle w:val="a4"/>
            <w:sz w:val="20"/>
            <w:szCs w:val="20"/>
          </w:rPr>
          <w:t>.</w:t>
        </w:r>
        <w:proofErr w:type="spellStart"/>
        <w:proofErr w:type="gramStart"/>
        <w:r w:rsidRPr="00101EE1">
          <w:rPr>
            <w:rStyle w:val="a4"/>
            <w:sz w:val="20"/>
            <w:szCs w:val="20"/>
            <w:lang w:val="en-US"/>
          </w:rPr>
          <w:t>spb</w:t>
        </w:r>
        <w:proofErr w:type="spellEnd"/>
        <w:r w:rsidRPr="00101EE1">
          <w:rPr>
            <w:rStyle w:val="a4"/>
            <w:sz w:val="20"/>
            <w:szCs w:val="20"/>
          </w:rPr>
          <w:t>.</w:t>
        </w:r>
        <w:proofErr w:type="spellStart"/>
        <w:r w:rsidRPr="00101EE1">
          <w:rPr>
            <w:rStyle w:val="a4"/>
            <w:sz w:val="20"/>
            <w:szCs w:val="20"/>
            <w:lang w:val="en-US"/>
          </w:rPr>
          <w:t>ru</w:t>
        </w:r>
        <w:proofErr w:type="spellEnd"/>
        <w:r w:rsidRPr="00101EE1">
          <w:rPr>
            <w:rStyle w:val="a4"/>
            <w:sz w:val="20"/>
            <w:szCs w:val="20"/>
          </w:rPr>
          <w:t>/</w:t>
        </w:r>
      </w:hyperlink>
      <w:r>
        <w:rPr>
          <w:color w:val="333333"/>
          <w:sz w:val="20"/>
          <w:szCs w:val="20"/>
        </w:rPr>
        <w:t> </w:t>
      </w:r>
      <w:r w:rsidRPr="009522C0">
        <w:rPr>
          <w:color w:val="333333"/>
          <w:sz w:val="20"/>
          <w:szCs w:val="20"/>
        </w:rPr>
        <w:t xml:space="preserve"> </w:t>
      </w:r>
      <w:r>
        <w:rPr>
          <w:color w:val="333333"/>
          <w:sz w:val="20"/>
          <w:szCs w:val="20"/>
        </w:rPr>
        <w:t>в разделе тарифы для физических лиц.</w:t>
      </w:r>
      <w:proofErr w:type="gramEnd"/>
      <w:r>
        <w:br/>
      </w:r>
      <w:r>
        <w:rPr>
          <w:color w:val="333333"/>
          <w:sz w:val="20"/>
          <w:szCs w:val="20"/>
        </w:rPr>
        <w:t>7. При досрочном прекращении пользованием услугами  ОО</w:t>
      </w:r>
      <w:proofErr w:type="gramStart"/>
      <w:r>
        <w:rPr>
          <w:color w:val="333333"/>
          <w:sz w:val="20"/>
          <w:szCs w:val="20"/>
        </w:rPr>
        <w:t>О</w:t>
      </w:r>
      <w:r w:rsidRPr="009522C0">
        <w:rPr>
          <w:color w:val="333333"/>
          <w:sz w:val="20"/>
          <w:szCs w:val="20"/>
        </w:rPr>
        <w:t>”</w:t>
      </w:r>
      <w:proofErr w:type="gramEnd"/>
      <w:r>
        <w:rPr>
          <w:color w:val="333333"/>
          <w:sz w:val="20"/>
          <w:szCs w:val="20"/>
        </w:rPr>
        <w:t>Электроник</w:t>
      </w:r>
      <w:r w:rsidRPr="009522C0">
        <w:rPr>
          <w:color w:val="333333"/>
          <w:sz w:val="20"/>
          <w:szCs w:val="20"/>
        </w:rPr>
        <w:t>”</w:t>
      </w:r>
      <w:r w:rsidR="009A71E7">
        <w:rPr>
          <w:color w:val="333333"/>
          <w:sz w:val="20"/>
          <w:szCs w:val="20"/>
        </w:rPr>
        <w:t xml:space="preserve"> в 2019году</w:t>
      </w:r>
      <w:r>
        <w:rPr>
          <w:color w:val="333333"/>
          <w:sz w:val="20"/>
          <w:szCs w:val="20"/>
        </w:rPr>
        <w:t xml:space="preserve"> - денежные средства</w:t>
      </w:r>
      <w:r w:rsidR="009A71E7">
        <w:rPr>
          <w:color w:val="333333"/>
          <w:sz w:val="20"/>
          <w:szCs w:val="20"/>
        </w:rPr>
        <w:t xml:space="preserve"> абонента пользующегося акцией </w:t>
      </w:r>
      <w:r>
        <w:rPr>
          <w:color w:val="333333"/>
          <w:sz w:val="20"/>
          <w:szCs w:val="20"/>
        </w:rPr>
        <w:t xml:space="preserve"> </w:t>
      </w:r>
      <w:r w:rsidR="009A71E7" w:rsidRPr="009522C0">
        <w:rPr>
          <w:color w:val="333333"/>
          <w:sz w:val="20"/>
          <w:szCs w:val="20"/>
        </w:rPr>
        <w:t>”</w:t>
      </w:r>
      <w:r w:rsidR="009A71E7">
        <w:rPr>
          <w:color w:val="333333"/>
          <w:sz w:val="20"/>
          <w:szCs w:val="20"/>
        </w:rPr>
        <w:t>Оплати 2019 рублей и получи год интернета бесплатно</w:t>
      </w:r>
      <w:r w:rsidR="009A71E7" w:rsidRPr="009522C0">
        <w:rPr>
          <w:color w:val="333333"/>
          <w:sz w:val="20"/>
          <w:szCs w:val="20"/>
        </w:rPr>
        <w:t>”</w:t>
      </w:r>
      <w:r w:rsidR="009A71E7">
        <w:rPr>
          <w:color w:val="333333"/>
          <w:sz w:val="20"/>
          <w:szCs w:val="20"/>
        </w:rPr>
        <w:t xml:space="preserve"> н</w:t>
      </w:r>
      <w:r>
        <w:rPr>
          <w:color w:val="333333"/>
          <w:sz w:val="20"/>
          <w:szCs w:val="20"/>
        </w:rPr>
        <w:t>е возвращаются.</w:t>
      </w:r>
    </w:p>
    <w:p w:rsidR="009522C0" w:rsidRDefault="009A71E7" w:rsidP="009522C0">
      <w:pPr>
        <w:pStyle w:val="a3"/>
        <w:jc w:val="right"/>
      </w:pPr>
      <w:r>
        <w:rPr>
          <w:rStyle w:val="a5"/>
        </w:rPr>
        <w:t>ООО</w:t>
      </w:r>
      <w:r w:rsidR="009522C0">
        <w:rPr>
          <w:rStyle w:val="a5"/>
        </w:rPr>
        <w:t xml:space="preserve"> "</w:t>
      </w:r>
      <w:r>
        <w:rPr>
          <w:rStyle w:val="a5"/>
        </w:rPr>
        <w:t>Электроник</w:t>
      </w:r>
      <w:r w:rsidR="009522C0">
        <w:rPr>
          <w:rStyle w:val="a5"/>
        </w:rPr>
        <w:t>"</w:t>
      </w:r>
    </w:p>
    <w:p w:rsidR="008C15D5" w:rsidRDefault="008C15D5"/>
    <w:sectPr w:rsidR="008C15D5" w:rsidSect="00FF2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22C0"/>
    <w:rsid w:val="001E3141"/>
    <w:rsid w:val="008C15D5"/>
    <w:rsid w:val="009522C0"/>
    <w:rsid w:val="009A71E7"/>
    <w:rsid w:val="00AC2694"/>
    <w:rsid w:val="00E05B5A"/>
    <w:rsid w:val="00FF2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2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522C0"/>
    <w:rPr>
      <w:color w:val="0000FF"/>
      <w:u w:val="single"/>
    </w:rPr>
  </w:style>
  <w:style w:type="character" w:styleId="a5">
    <w:name w:val="Emphasis"/>
    <w:basedOn w:val="a0"/>
    <w:uiPriority w:val="20"/>
    <w:qFormat/>
    <w:rsid w:val="009522C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2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522C0"/>
    <w:rPr>
      <w:color w:val="0000FF"/>
      <w:u w:val="single"/>
    </w:rPr>
  </w:style>
  <w:style w:type="character" w:styleId="a5">
    <w:name w:val="Emphasis"/>
    <w:basedOn w:val="a0"/>
    <w:uiPriority w:val="20"/>
    <w:qFormat/>
    <w:rsid w:val="009522C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6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lectronic.sp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monitor</cp:lastModifiedBy>
  <cp:revision>4</cp:revision>
  <dcterms:created xsi:type="dcterms:W3CDTF">2020-01-05T16:06:00Z</dcterms:created>
  <dcterms:modified xsi:type="dcterms:W3CDTF">2020-01-05T16:37:00Z</dcterms:modified>
</cp:coreProperties>
</file>